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EB" w:rsidRDefault="00B408EB" w:rsidP="00455C4E">
      <w:pPr>
        <w:pStyle w:val="Domylnie"/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Zarządzenie  </w:t>
      </w:r>
      <w:r w:rsidR="003763B1">
        <w:rPr>
          <w:b/>
          <w:bCs/>
        </w:rPr>
        <w:t>Nr 2</w:t>
      </w:r>
      <w:r w:rsidR="008C37CA">
        <w:rPr>
          <w:b/>
          <w:bCs/>
        </w:rPr>
        <w:t>/2016</w:t>
      </w:r>
    </w:p>
    <w:p w:rsidR="00ED6D94" w:rsidRDefault="00460C53" w:rsidP="00455C4E">
      <w:pPr>
        <w:pStyle w:val="Domylnie"/>
        <w:spacing w:after="0" w:line="360" w:lineRule="auto"/>
        <w:jc w:val="center"/>
      </w:pPr>
      <w:r>
        <w:rPr>
          <w:b/>
          <w:bCs/>
        </w:rPr>
        <w:t xml:space="preserve">z dnia </w:t>
      </w:r>
      <w:r w:rsidR="003763B1">
        <w:rPr>
          <w:b/>
          <w:bCs/>
        </w:rPr>
        <w:t>07.03.2016</w:t>
      </w:r>
      <w:r>
        <w:rPr>
          <w:b/>
          <w:bCs/>
        </w:rPr>
        <w:t>r.</w:t>
      </w:r>
    </w:p>
    <w:p w:rsidR="00E54558" w:rsidRDefault="00E54558" w:rsidP="00455C4E">
      <w:pPr>
        <w:pStyle w:val="Domylnie"/>
        <w:spacing w:after="0" w:line="360" w:lineRule="auto"/>
        <w:jc w:val="both"/>
      </w:pPr>
    </w:p>
    <w:p w:rsidR="00ED6D94" w:rsidRDefault="00460C53" w:rsidP="00455C4E">
      <w:pPr>
        <w:pStyle w:val="Domylnie"/>
        <w:spacing w:after="0" w:line="360" w:lineRule="auto"/>
        <w:jc w:val="center"/>
      </w:pPr>
      <w:r>
        <w:rPr>
          <w:b/>
          <w:bCs/>
        </w:rPr>
        <w:t xml:space="preserve">w sprawie określenia kryteriów obowiązujących na drugim etapie </w:t>
      </w:r>
    </w:p>
    <w:p w:rsidR="00ED6D94" w:rsidRDefault="00460C53" w:rsidP="00455C4E">
      <w:pPr>
        <w:pStyle w:val="Domylnie"/>
        <w:spacing w:after="0" w:line="360" w:lineRule="auto"/>
        <w:jc w:val="center"/>
      </w:pPr>
      <w:r>
        <w:rPr>
          <w:b/>
          <w:bCs/>
        </w:rPr>
        <w:t>postępowani</w:t>
      </w:r>
      <w:r w:rsidR="00B408EB">
        <w:rPr>
          <w:b/>
          <w:bCs/>
        </w:rPr>
        <w:t>a rekrutacyjnego do Publicznego P</w:t>
      </w:r>
      <w:r w:rsidR="006D2802">
        <w:rPr>
          <w:b/>
          <w:bCs/>
        </w:rPr>
        <w:t>rzedszkola</w:t>
      </w:r>
      <w:r w:rsidR="00B408EB">
        <w:rPr>
          <w:b/>
          <w:bCs/>
        </w:rPr>
        <w:t xml:space="preserve"> „Przystań Elfów”.</w:t>
      </w:r>
    </w:p>
    <w:p w:rsidR="00ED6D94" w:rsidRDefault="00ED6D94" w:rsidP="00455C4E">
      <w:pPr>
        <w:pStyle w:val="Domylnie"/>
        <w:spacing w:after="0" w:line="360" w:lineRule="auto"/>
        <w:jc w:val="both"/>
      </w:pPr>
    </w:p>
    <w:p w:rsidR="00ED6D94" w:rsidRDefault="00460C53" w:rsidP="00455C4E">
      <w:pPr>
        <w:pStyle w:val="Domylnie"/>
        <w:spacing w:after="0" w:line="360" w:lineRule="auto"/>
        <w:ind w:firstLine="567"/>
        <w:jc w:val="both"/>
      </w:pPr>
      <w:r>
        <w:t>Na po</w:t>
      </w:r>
      <w:r w:rsidR="00B408EB">
        <w:t>dstawie</w:t>
      </w:r>
      <w:r>
        <w:t xml:space="preserve"> art. 20c ust. 4 i 6 ustawy o sys</w:t>
      </w:r>
      <w:r w:rsidR="00C414BB">
        <w:t>temie oświaty (Dz. U. z 2015, Poz. 2156</w:t>
      </w:r>
      <w:r w:rsidR="00AC6810">
        <w:t xml:space="preserve"> z </w:t>
      </w:r>
      <w:proofErr w:type="spellStart"/>
      <w:r w:rsidR="00AC6810">
        <w:t>późn</w:t>
      </w:r>
      <w:proofErr w:type="spellEnd"/>
      <w:r w:rsidR="00AC6810">
        <w:t xml:space="preserve">. zm.) </w:t>
      </w:r>
      <w:r w:rsidR="00C65039">
        <w:t>zarządzam, co następuje;</w:t>
      </w:r>
    </w:p>
    <w:p w:rsidR="00455C4E" w:rsidRDefault="00455C4E" w:rsidP="00455C4E">
      <w:pPr>
        <w:pStyle w:val="Domylnie"/>
        <w:spacing w:after="0" w:line="360" w:lineRule="auto"/>
        <w:ind w:firstLine="567"/>
        <w:jc w:val="both"/>
      </w:pPr>
    </w:p>
    <w:p w:rsidR="00ED6D94" w:rsidRDefault="00460C53" w:rsidP="00455C4E">
      <w:pPr>
        <w:pStyle w:val="Domylnie"/>
        <w:spacing w:after="0" w:line="360" w:lineRule="auto"/>
        <w:ind w:left="-30"/>
        <w:jc w:val="center"/>
        <w:rPr>
          <w:b/>
          <w:bCs/>
        </w:rPr>
      </w:pPr>
      <w:r>
        <w:rPr>
          <w:b/>
          <w:bCs/>
        </w:rPr>
        <w:t>§ 1</w:t>
      </w:r>
    </w:p>
    <w:p w:rsidR="00455C4E" w:rsidRDefault="00455C4E" w:rsidP="00455C4E">
      <w:pPr>
        <w:pStyle w:val="Domylnie"/>
        <w:spacing w:after="0" w:line="360" w:lineRule="auto"/>
        <w:ind w:left="-30"/>
        <w:jc w:val="center"/>
      </w:pPr>
    </w:p>
    <w:p w:rsidR="00ED6D94" w:rsidRDefault="00460C53" w:rsidP="00455C4E">
      <w:pPr>
        <w:pStyle w:val="Domylnie"/>
        <w:numPr>
          <w:ilvl w:val="0"/>
          <w:numId w:val="9"/>
        </w:numPr>
        <w:spacing w:after="0" w:line="360" w:lineRule="auto"/>
        <w:ind w:left="284" w:hanging="284"/>
        <w:jc w:val="both"/>
      </w:pPr>
      <w:r>
        <w:t>Określa się kryteria obowiązujące na drugim etapie postępowani</w:t>
      </w:r>
      <w:r w:rsidR="00C65039">
        <w:t>a rekrutacyjnego do Publicznego P</w:t>
      </w:r>
      <w:r w:rsidR="006D2802">
        <w:t>rzedszkola</w:t>
      </w:r>
      <w:r w:rsidR="00B408EB">
        <w:t xml:space="preserve"> „Przystań Elfów” </w:t>
      </w:r>
      <w:r w:rsidR="00C65039">
        <w:t>w Ząbkach</w:t>
      </w:r>
      <w:r w:rsidR="00A1029F">
        <w:t>,</w:t>
      </w:r>
      <w:r w:rsidR="00C65039">
        <w:t xml:space="preserve"> przy ul. </w:t>
      </w:r>
      <w:r w:rsidR="008C37CA">
        <w:t>Ks. Kuleszy 24, zwanego dalej Przedszkolem „Pr</w:t>
      </w:r>
      <w:r w:rsidR="00FF77D2">
        <w:t xml:space="preserve">zystań Elfów”, a także dokumenty niezbędne do potwierdzenia tych kryteriów oraz liczbę punktów przypisanych tym kryteriom w </w:t>
      </w:r>
      <w:proofErr w:type="spellStart"/>
      <w:r w:rsidR="00FF77D2">
        <w:t>postepowaniu</w:t>
      </w:r>
      <w:proofErr w:type="spellEnd"/>
      <w:r w:rsidR="00FF77D2">
        <w:t xml:space="preserve"> rekrutacyjnym.</w:t>
      </w:r>
    </w:p>
    <w:p w:rsidR="00455C4E" w:rsidRDefault="00455C4E" w:rsidP="00455C4E">
      <w:pPr>
        <w:pStyle w:val="Domylnie"/>
        <w:spacing w:after="0" w:line="360" w:lineRule="auto"/>
        <w:ind w:left="284"/>
        <w:jc w:val="both"/>
      </w:pPr>
    </w:p>
    <w:p w:rsidR="00E54558" w:rsidRDefault="003763B1" w:rsidP="00455C4E">
      <w:pPr>
        <w:pStyle w:val="Domylnie"/>
        <w:numPr>
          <w:ilvl w:val="0"/>
          <w:numId w:val="9"/>
        </w:numPr>
        <w:spacing w:after="0" w:line="360" w:lineRule="auto"/>
        <w:ind w:left="284" w:hanging="284"/>
        <w:jc w:val="both"/>
      </w:pPr>
      <w:r>
        <w:t xml:space="preserve">Ilekroć w niniejszym zarządzeniu </w:t>
      </w:r>
      <w:r w:rsidR="00460C53">
        <w:t>mowa o rodzicach – należy przez to rozumieć także prawnych opiekunów dziecka oraz osoby (podmioty) sprawujące pieczę zastępczą nad dzieckiem.</w:t>
      </w:r>
    </w:p>
    <w:p w:rsidR="00ED6D94" w:rsidRDefault="00460C53" w:rsidP="00455C4E">
      <w:pPr>
        <w:pStyle w:val="Domylnie"/>
        <w:spacing w:after="0" w:line="360" w:lineRule="auto"/>
        <w:ind w:left="-30"/>
        <w:jc w:val="center"/>
        <w:rPr>
          <w:b/>
          <w:bCs/>
        </w:rPr>
      </w:pPr>
      <w:r>
        <w:rPr>
          <w:b/>
          <w:bCs/>
        </w:rPr>
        <w:t>§ 2</w:t>
      </w:r>
    </w:p>
    <w:p w:rsidR="00455C4E" w:rsidRDefault="00455C4E" w:rsidP="00455C4E">
      <w:pPr>
        <w:pStyle w:val="Domylnie"/>
        <w:spacing w:after="0" w:line="360" w:lineRule="auto"/>
        <w:ind w:left="-30"/>
        <w:jc w:val="center"/>
      </w:pPr>
    </w:p>
    <w:p w:rsidR="00ED6D94" w:rsidRDefault="00460C53" w:rsidP="00455C4E">
      <w:pPr>
        <w:pStyle w:val="Domylnie"/>
        <w:numPr>
          <w:ilvl w:val="0"/>
          <w:numId w:val="1"/>
        </w:numPr>
        <w:spacing w:after="0" w:line="360" w:lineRule="auto"/>
        <w:ind w:left="284" w:hanging="284"/>
        <w:jc w:val="both"/>
        <w:rPr>
          <w:color w:val="auto"/>
        </w:rPr>
      </w:pPr>
      <w:r>
        <w:t xml:space="preserve">Na drugim etapie postępowania rekrutacyjnego do </w:t>
      </w:r>
      <w:r w:rsidR="008C37CA">
        <w:t xml:space="preserve">Przedszkola „Przystań Elfów”, </w:t>
      </w:r>
      <w:r>
        <w:t xml:space="preserve">bierze się pod uwagę łącznie następujące kryteria, którym przyznaje się odpowiednią liczbę </w:t>
      </w:r>
      <w:r w:rsidRPr="008073B0">
        <w:rPr>
          <w:color w:val="auto"/>
        </w:rPr>
        <w:t>punktów:</w:t>
      </w:r>
    </w:p>
    <w:p w:rsidR="00455C4E" w:rsidRPr="008073B0" w:rsidRDefault="00455C4E" w:rsidP="00455C4E">
      <w:pPr>
        <w:pStyle w:val="Domylnie"/>
        <w:spacing w:after="0" w:line="360" w:lineRule="auto"/>
        <w:ind w:left="284"/>
        <w:jc w:val="both"/>
        <w:rPr>
          <w:color w:val="auto"/>
        </w:rPr>
      </w:pPr>
    </w:p>
    <w:p w:rsidR="00BE7A91" w:rsidRDefault="00FF77D2" w:rsidP="00455C4E">
      <w:pPr>
        <w:pStyle w:val="Domylnie"/>
        <w:numPr>
          <w:ilvl w:val="0"/>
          <w:numId w:val="2"/>
        </w:numPr>
        <w:spacing w:after="0" w:line="360" w:lineRule="auto"/>
        <w:ind w:left="567" w:hanging="283"/>
        <w:jc w:val="both"/>
        <w:rPr>
          <w:color w:val="auto"/>
        </w:rPr>
      </w:pPr>
      <w:r>
        <w:rPr>
          <w:color w:val="auto"/>
        </w:rPr>
        <w:t>kandydat zobowiązany jest do odbycia rocznego obowiązkowego wychowania przedszkolnego lub ma prawo do korzystania z wychowania przedszkolnego a Miasto Ząbki ma obowiązek mu to zapewnić</w:t>
      </w:r>
      <w:r w:rsidR="00853B48">
        <w:rPr>
          <w:color w:val="auto"/>
        </w:rPr>
        <w:t>– 20</w:t>
      </w:r>
      <w:r w:rsidR="00460C53" w:rsidRPr="008073B0">
        <w:rPr>
          <w:color w:val="auto"/>
        </w:rPr>
        <w:t xml:space="preserve"> punktów;</w:t>
      </w:r>
    </w:p>
    <w:p w:rsidR="00455C4E" w:rsidRDefault="00455C4E" w:rsidP="00455C4E">
      <w:pPr>
        <w:pStyle w:val="Domylnie"/>
        <w:spacing w:after="0" w:line="360" w:lineRule="auto"/>
        <w:ind w:left="567"/>
        <w:jc w:val="both"/>
        <w:rPr>
          <w:color w:val="auto"/>
        </w:rPr>
      </w:pPr>
    </w:p>
    <w:p w:rsidR="00BE7A91" w:rsidRPr="00853B48" w:rsidRDefault="00FF77D2" w:rsidP="00853B48">
      <w:pPr>
        <w:pStyle w:val="Domylnie"/>
        <w:numPr>
          <w:ilvl w:val="0"/>
          <w:numId w:val="2"/>
        </w:numPr>
        <w:spacing w:after="0" w:line="360" w:lineRule="auto"/>
        <w:ind w:left="567" w:hanging="283"/>
        <w:jc w:val="both"/>
        <w:rPr>
          <w:color w:val="auto"/>
        </w:rPr>
      </w:pPr>
      <w:r>
        <w:rPr>
          <w:color w:val="auto"/>
        </w:rPr>
        <w:t xml:space="preserve">oboje rodzice kandydata pracują </w:t>
      </w:r>
      <w:r w:rsidR="00853B48">
        <w:rPr>
          <w:color w:val="auto"/>
        </w:rPr>
        <w:t xml:space="preserve">i </w:t>
      </w:r>
      <w:r w:rsidR="00BE7A91" w:rsidRPr="00853B48">
        <w:rPr>
          <w:color w:val="auto"/>
        </w:rPr>
        <w:t>istnieje potrzeba zapewnienia kandydatowi opieki w czasie przekraczającym 8 godzin dziennie i korzystania z trzec</w:t>
      </w:r>
      <w:r w:rsidR="00853B48">
        <w:rPr>
          <w:color w:val="auto"/>
        </w:rPr>
        <w:t xml:space="preserve">h posiłków dziennie – 10 </w:t>
      </w:r>
      <w:r w:rsidR="00455C4E" w:rsidRPr="00853B48">
        <w:rPr>
          <w:color w:val="auto"/>
        </w:rPr>
        <w:t>punktów;</w:t>
      </w:r>
    </w:p>
    <w:p w:rsidR="00455C4E" w:rsidRPr="008073B0" w:rsidRDefault="00455C4E" w:rsidP="00455C4E">
      <w:pPr>
        <w:pStyle w:val="Domylnie"/>
        <w:spacing w:after="0" w:line="360" w:lineRule="auto"/>
        <w:jc w:val="both"/>
        <w:rPr>
          <w:color w:val="auto"/>
        </w:rPr>
      </w:pPr>
    </w:p>
    <w:p w:rsidR="007A1113" w:rsidRDefault="00BE7A91" w:rsidP="007A1113">
      <w:pPr>
        <w:pStyle w:val="Domylnie"/>
        <w:numPr>
          <w:ilvl w:val="0"/>
          <w:numId w:val="2"/>
        </w:numPr>
        <w:spacing w:after="0" w:line="360" w:lineRule="auto"/>
        <w:ind w:left="567" w:hanging="283"/>
        <w:jc w:val="both"/>
        <w:rPr>
          <w:color w:val="auto"/>
        </w:rPr>
      </w:pPr>
      <w:r w:rsidRPr="008073B0">
        <w:rPr>
          <w:color w:val="auto"/>
        </w:rPr>
        <w:t xml:space="preserve">rodzeństwo kandydata w roku szkolnym, na który prowadzona jest rekrutacja, będzie uczęszczało do tego przedszkola </w:t>
      </w:r>
      <w:r w:rsidR="007A1113">
        <w:rPr>
          <w:color w:val="auto"/>
        </w:rPr>
        <w:t>lub żłobka mieszczącego się w tym samym budynku</w:t>
      </w:r>
      <w:r w:rsidRPr="008073B0">
        <w:rPr>
          <w:color w:val="auto"/>
        </w:rPr>
        <w:t>– 3 punkty;</w:t>
      </w:r>
    </w:p>
    <w:p w:rsidR="00AC40FB" w:rsidRPr="00AC40FB" w:rsidRDefault="00AC40FB" w:rsidP="00AC40FB">
      <w:pPr>
        <w:pStyle w:val="Domylnie"/>
        <w:spacing w:after="0" w:line="360" w:lineRule="auto"/>
        <w:jc w:val="both"/>
        <w:rPr>
          <w:color w:val="auto"/>
        </w:rPr>
      </w:pPr>
    </w:p>
    <w:p w:rsidR="00A97B02" w:rsidRDefault="00817962" w:rsidP="00A97B02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color w:val="auto"/>
        </w:rPr>
      </w:pPr>
      <w:r>
        <w:rPr>
          <w:color w:val="auto"/>
        </w:rPr>
        <w:t>k</w:t>
      </w:r>
      <w:r w:rsidR="00AC40FB" w:rsidRPr="008073B0">
        <w:rPr>
          <w:color w:val="auto"/>
        </w:rPr>
        <w:t>andydat</w:t>
      </w:r>
      <w:r w:rsidR="00460C53" w:rsidRPr="008073B0">
        <w:rPr>
          <w:color w:val="auto"/>
        </w:rPr>
        <w:t xml:space="preserve"> wychowuje się w rodzinie </w:t>
      </w:r>
      <w:r w:rsidR="008C37CA" w:rsidRPr="008073B0">
        <w:rPr>
          <w:color w:val="auto"/>
        </w:rPr>
        <w:t xml:space="preserve">w której </w:t>
      </w:r>
      <w:r w:rsidR="00AC40FB" w:rsidRPr="008073B0">
        <w:rPr>
          <w:color w:val="auto"/>
        </w:rPr>
        <w:t>jest, co</w:t>
      </w:r>
      <w:r w:rsidR="008C37CA" w:rsidRPr="008073B0">
        <w:rPr>
          <w:color w:val="auto"/>
        </w:rPr>
        <w:t xml:space="preserve"> najmniej dwoje dzieci</w:t>
      </w:r>
      <w:r w:rsidR="00BE7A91" w:rsidRPr="008073B0">
        <w:rPr>
          <w:color w:val="auto"/>
        </w:rPr>
        <w:t xml:space="preserve"> – </w:t>
      </w:r>
      <w:r w:rsidR="00BE7A91" w:rsidRPr="00A1029F">
        <w:rPr>
          <w:color w:val="auto"/>
        </w:rPr>
        <w:t>2</w:t>
      </w:r>
      <w:r w:rsidR="00460C53" w:rsidRPr="00A1029F">
        <w:rPr>
          <w:color w:val="auto"/>
        </w:rPr>
        <w:t xml:space="preserve"> punkt</w:t>
      </w:r>
      <w:r w:rsidR="00BE7A91" w:rsidRPr="00A1029F">
        <w:rPr>
          <w:color w:val="auto"/>
        </w:rPr>
        <w:t>y</w:t>
      </w:r>
      <w:r w:rsidR="00460C53" w:rsidRPr="008073B0">
        <w:rPr>
          <w:color w:val="auto"/>
        </w:rPr>
        <w:t>;</w:t>
      </w:r>
    </w:p>
    <w:p w:rsidR="00A97B02" w:rsidRPr="00AC40FB" w:rsidRDefault="00A97B02" w:rsidP="00AC40FB"/>
    <w:p w:rsidR="00A1029F" w:rsidRPr="00A97B02" w:rsidRDefault="00EC2AD3" w:rsidP="00A97B02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color w:val="auto"/>
        </w:rPr>
      </w:pPr>
      <w:r>
        <w:rPr>
          <w:color w:val="auto"/>
        </w:rPr>
        <w:t>r</w:t>
      </w:r>
      <w:r w:rsidR="00AC40FB" w:rsidRPr="00A97B02">
        <w:rPr>
          <w:color w:val="auto"/>
        </w:rPr>
        <w:t>odzice</w:t>
      </w:r>
      <w:r w:rsidR="00455C4E" w:rsidRPr="00A97B02">
        <w:rPr>
          <w:color w:val="auto"/>
        </w:rPr>
        <w:t xml:space="preserve"> kandydata spełniają kryterium dochodu na osobę w rodzinie</w:t>
      </w:r>
      <w:r w:rsidR="00A97B02" w:rsidRPr="00A97B02">
        <w:rPr>
          <w:color w:val="auto"/>
        </w:rPr>
        <w:t xml:space="preserve"> odnoszące się </w:t>
      </w:r>
      <w:r w:rsidR="00AC40FB" w:rsidRPr="00A97B02">
        <w:rPr>
          <w:color w:val="auto"/>
        </w:rPr>
        <w:t>do wysokości</w:t>
      </w:r>
      <w:r w:rsidR="00455C4E" w:rsidRPr="00A97B02">
        <w:rPr>
          <w:color w:val="auto"/>
        </w:rPr>
        <w:t xml:space="preserve"> 100% kwoty, o której mowa w art. 5 ust. 1 ustawy z dnia 28 listopada 2003 r. o świadczeniach rodzinnych (</w:t>
      </w:r>
      <w:proofErr w:type="spellStart"/>
      <w:r w:rsidR="00455C4E" w:rsidRPr="00A97B02">
        <w:rPr>
          <w:color w:val="auto"/>
        </w:rPr>
        <w:t>Dz.U</w:t>
      </w:r>
      <w:proofErr w:type="spellEnd"/>
      <w:r w:rsidR="00455C4E" w:rsidRPr="00A97B02">
        <w:rPr>
          <w:color w:val="auto"/>
        </w:rPr>
        <w:t>. z </w:t>
      </w:r>
      <w:r w:rsidR="00853B48" w:rsidRPr="00A97B02">
        <w:rPr>
          <w:color w:val="auto"/>
        </w:rPr>
        <w:t xml:space="preserve">2013 r. poz. 1456, </w:t>
      </w:r>
      <w:r w:rsidR="00A1029F" w:rsidRPr="00A97B02">
        <w:rPr>
          <w:color w:val="auto"/>
        </w:rPr>
        <w:t>z </w:t>
      </w:r>
      <w:proofErr w:type="spellStart"/>
      <w:r w:rsidR="00A1029F" w:rsidRPr="00A97B02">
        <w:rPr>
          <w:color w:val="auto"/>
        </w:rPr>
        <w:t>późn</w:t>
      </w:r>
      <w:proofErr w:type="spellEnd"/>
      <w:r w:rsidR="00A1029F" w:rsidRPr="00A97B02">
        <w:rPr>
          <w:color w:val="auto"/>
        </w:rPr>
        <w:t>. zm.)</w:t>
      </w:r>
      <w:r w:rsidR="00E9346B" w:rsidRPr="00A97B02">
        <w:rPr>
          <w:color w:val="auto"/>
        </w:rPr>
        <w:t>;</w:t>
      </w:r>
    </w:p>
    <w:p w:rsidR="00A1029F" w:rsidRPr="00A97B02" w:rsidRDefault="00A1029F" w:rsidP="00A1029F">
      <w:pPr>
        <w:pStyle w:val="Akapitzlist"/>
        <w:spacing w:after="0" w:line="360" w:lineRule="auto"/>
        <w:ind w:left="567"/>
        <w:jc w:val="both"/>
      </w:pPr>
      <w:r w:rsidRPr="00A97B02">
        <w:t xml:space="preserve">a) w przypadku dochodu w wysokości mniejszej lub równej 100% kwoty, o której mowa w art. 5 </w:t>
      </w:r>
      <w:proofErr w:type="spellStart"/>
      <w:r w:rsidRPr="00A97B02">
        <w:t>pkt</w:t>
      </w:r>
      <w:proofErr w:type="spellEnd"/>
      <w:r w:rsidRPr="00A97B02">
        <w:t xml:space="preserve"> 1 ustawy z dnia 28 listopada 2003 r. o świadczeniach rodzinnych - </w:t>
      </w:r>
      <w:r w:rsidRPr="00A97B02">
        <w:rPr>
          <w:bCs/>
        </w:rPr>
        <w:t xml:space="preserve">5 </w:t>
      </w:r>
      <w:proofErr w:type="spellStart"/>
      <w:r w:rsidRPr="00A97B02">
        <w:rPr>
          <w:bCs/>
        </w:rPr>
        <w:t>pkt</w:t>
      </w:r>
      <w:proofErr w:type="spellEnd"/>
      <w:r w:rsidRPr="00A97B02">
        <w:t xml:space="preserve">; </w:t>
      </w:r>
    </w:p>
    <w:p w:rsidR="00A1029F" w:rsidRPr="00A97B02" w:rsidRDefault="00A1029F" w:rsidP="00A1029F">
      <w:pPr>
        <w:pStyle w:val="Akapitzlist"/>
        <w:spacing w:after="0" w:line="360" w:lineRule="auto"/>
        <w:ind w:left="567"/>
        <w:jc w:val="both"/>
      </w:pPr>
      <w:r w:rsidRPr="00A97B02">
        <w:t xml:space="preserve">b) w przypadku dochodu w wysokości przekraczającej 100% kwoty, o której mowa w </w:t>
      </w:r>
      <w:proofErr w:type="spellStart"/>
      <w:r w:rsidRPr="00A97B02">
        <w:t>pkt</w:t>
      </w:r>
      <w:proofErr w:type="spellEnd"/>
      <w:r w:rsidRPr="00A97B02">
        <w:t xml:space="preserve"> 5, liczbę punktów </w:t>
      </w:r>
      <w:r w:rsidR="00E9346B" w:rsidRPr="00A97B02">
        <w:t>oblicza się dziel</w:t>
      </w:r>
      <w:r w:rsidR="00A97B02" w:rsidRPr="00A97B02">
        <w:t xml:space="preserve">ąc </w:t>
      </w:r>
      <w:r w:rsidR="00817962" w:rsidRPr="00A97B02">
        <w:t>kwotę, o której</w:t>
      </w:r>
      <w:r w:rsidR="00A97B02" w:rsidRPr="00A97B02">
        <w:t xml:space="preserve"> mowa w pkt. 5, </w:t>
      </w:r>
      <w:r w:rsidRPr="00A97B02">
        <w:t>przez doch</w:t>
      </w:r>
      <w:r w:rsidR="00A97B02" w:rsidRPr="00A97B02">
        <w:t>ód na osobę w rodzinie dziecka.</w:t>
      </w:r>
    </w:p>
    <w:p w:rsidR="00ED6D94" w:rsidRPr="008073B0" w:rsidRDefault="00460C53" w:rsidP="00455C4E">
      <w:pPr>
        <w:pStyle w:val="Domylnie"/>
        <w:numPr>
          <w:ilvl w:val="0"/>
          <w:numId w:val="1"/>
        </w:numPr>
        <w:spacing w:after="0" w:line="360" w:lineRule="auto"/>
        <w:ind w:left="284" w:hanging="284"/>
        <w:jc w:val="both"/>
        <w:rPr>
          <w:color w:val="auto"/>
        </w:rPr>
      </w:pPr>
      <w:r w:rsidRPr="008073B0">
        <w:rPr>
          <w:color w:val="auto"/>
        </w:rPr>
        <w:t>Za spełnienie warun</w:t>
      </w:r>
      <w:r w:rsidR="00455C4E">
        <w:rPr>
          <w:color w:val="auto"/>
        </w:rPr>
        <w:t>ku</w:t>
      </w:r>
      <w:r w:rsidR="00AC40FB">
        <w:rPr>
          <w:color w:val="auto"/>
        </w:rPr>
        <w:t xml:space="preserve"> pracy rodzica</w:t>
      </w:r>
      <w:r w:rsidR="00455C4E">
        <w:rPr>
          <w:color w:val="auto"/>
        </w:rPr>
        <w:t xml:space="preserve">, o którym mowa w ust. 1 </w:t>
      </w:r>
      <w:proofErr w:type="spellStart"/>
      <w:r w:rsidR="00455C4E">
        <w:rPr>
          <w:color w:val="auto"/>
        </w:rPr>
        <w:t>pkt</w:t>
      </w:r>
      <w:proofErr w:type="spellEnd"/>
      <w:r w:rsidR="00455C4E">
        <w:rPr>
          <w:color w:val="auto"/>
        </w:rPr>
        <w:t xml:space="preserve"> 2</w:t>
      </w:r>
      <w:r w:rsidRPr="008073B0">
        <w:rPr>
          <w:color w:val="auto"/>
        </w:rPr>
        <w:t xml:space="preserve">, uważa się, gdy każdy z rodziców kandydata </w:t>
      </w:r>
      <w:r w:rsidR="00E62FD6" w:rsidRPr="008073B0">
        <w:rPr>
          <w:color w:val="auto"/>
        </w:rPr>
        <w:t>spełnia, co</w:t>
      </w:r>
      <w:r w:rsidRPr="008073B0">
        <w:rPr>
          <w:color w:val="auto"/>
        </w:rPr>
        <w:t xml:space="preserve"> najmniej jeden z </w:t>
      </w:r>
      <w:r w:rsidR="00AC40FB">
        <w:rPr>
          <w:color w:val="auto"/>
        </w:rPr>
        <w:t>niżej określonych warunków:</w:t>
      </w:r>
    </w:p>
    <w:p w:rsidR="00ED6D94" w:rsidRPr="008073B0" w:rsidRDefault="00460C53" w:rsidP="00455C4E">
      <w:pPr>
        <w:pStyle w:val="Domylnie"/>
        <w:numPr>
          <w:ilvl w:val="0"/>
          <w:numId w:val="5"/>
        </w:numPr>
        <w:spacing w:after="0" w:line="360" w:lineRule="auto"/>
        <w:ind w:left="567" w:hanging="283"/>
        <w:jc w:val="both"/>
        <w:rPr>
          <w:color w:val="auto"/>
        </w:rPr>
      </w:pPr>
      <w:r w:rsidRPr="008073B0">
        <w:rPr>
          <w:color w:val="auto"/>
        </w:rPr>
        <w:t>pozostaje w zatrudnieniu w ramach stosunku pracy lub umowy cywilnoprawnej;</w:t>
      </w:r>
    </w:p>
    <w:p w:rsidR="00ED6D94" w:rsidRPr="008073B0" w:rsidRDefault="00460C53" w:rsidP="00455C4E">
      <w:pPr>
        <w:pStyle w:val="Domylnie"/>
        <w:numPr>
          <w:ilvl w:val="0"/>
          <w:numId w:val="5"/>
        </w:numPr>
        <w:spacing w:after="0" w:line="360" w:lineRule="auto"/>
        <w:ind w:left="567" w:hanging="283"/>
        <w:jc w:val="both"/>
        <w:rPr>
          <w:color w:val="auto"/>
        </w:rPr>
      </w:pPr>
      <w:r w:rsidRPr="008073B0">
        <w:rPr>
          <w:color w:val="auto"/>
        </w:rPr>
        <w:t xml:space="preserve">pozostaje w </w:t>
      </w:r>
      <w:proofErr w:type="spellStart"/>
      <w:r w:rsidRPr="008073B0">
        <w:rPr>
          <w:color w:val="auto"/>
        </w:rPr>
        <w:t>samozatrudnieniu</w:t>
      </w:r>
      <w:proofErr w:type="spellEnd"/>
      <w:r w:rsidRPr="008073B0">
        <w:rPr>
          <w:color w:val="auto"/>
        </w:rPr>
        <w:t xml:space="preserve"> lub prowadzi gospodarstwo rolne;</w:t>
      </w:r>
    </w:p>
    <w:p w:rsidR="00E54558" w:rsidRDefault="00460C53" w:rsidP="00455C4E">
      <w:pPr>
        <w:pStyle w:val="Domylnie"/>
        <w:numPr>
          <w:ilvl w:val="0"/>
          <w:numId w:val="5"/>
        </w:numPr>
        <w:spacing w:after="0" w:line="360" w:lineRule="auto"/>
        <w:ind w:left="567" w:hanging="283"/>
        <w:jc w:val="both"/>
        <w:rPr>
          <w:color w:val="auto"/>
        </w:rPr>
      </w:pPr>
      <w:r w:rsidRPr="008073B0">
        <w:rPr>
          <w:color w:val="auto"/>
        </w:rPr>
        <w:t>uczy się w trybie dziennym.</w:t>
      </w:r>
    </w:p>
    <w:p w:rsidR="007A1113" w:rsidRPr="008073B0" w:rsidRDefault="007A1113" w:rsidP="007A1113">
      <w:pPr>
        <w:pStyle w:val="Domylnie"/>
        <w:spacing w:after="0" w:line="360" w:lineRule="auto"/>
        <w:ind w:left="567"/>
        <w:jc w:val="both"/>
        <w:rPr>
          <w:color w:val="auto"/>
        </w:rPr>
      </w:pPr>
    </w:p>
    <w:p w:rsidR="00ED6D94" w:rsidRDefault="008C37CA" w:rsidP="00455C4E">
      <w:pPr>
        <w:pStyle w:val="Domylnie"/>
        <w:spacing w:after="0" w:line="360" w:lineRule="auto"/>
        <w:jc w:val="center"/>
        <w:rPr>
          <w:b/>
        </w:rPr>
      </w:pPr>
      <w:r>
        <w:rPr>
          <w:b/>
        </w:rPr>
        <w:t>§ 3</w:t>
      </w:r>
    </w:p>
    <w:p w:rsidR="007A1113" w:rsidRDefault="007A1113" w:rsidP="00455C4E">
      <w:pPr>
        <w:pStyle w:val="Domylnie"/>
        <w:spacing w:after="0" w:line="360" w:lineRule="auto"/>
        <w:jc w:val="center"/>
      </w:pPr>
    </w:p>
    <w:p w:rsidR="00207FA0" w:rsidRDefault="008C37CA" w:rsidP="00817962">
      <w:pPr>
        <w:pStyle w:val="Domylnie"/>
        <w:spacing w:after="0" w:line="360" w:lineRule="auto"/>
        <w:rPr>
          <w:bCs/>
        </w:rPr>
      </w:pPr>
      <w:r>
        <w:rPr>
          <w:bCs/>
        </w:rPr>
        <w:t>Jako</w:t>
      </w:r>
      <w:r w:rsidR="00460C53">
        <w:rPr>
          <w:bCs/>
        </w:rPr>
        <w:t xml:space="preserve"> potwierdzenie spełnienia prz</w:t>
      </w:r>
      <w:r w:rsidR="00817962">
        <w:rPr>
          <w:bCs/>
        </w:rPr>
        <w:t xml:space="preserve">ez </w:t>
      </w:r>
      <w:r>
        <w:rPr>
          <w:bCs/>
        </w:rPr>
        <w:t xml:space="preserve">kandydata </w:t>
      </w:r>
      <w:r w:rsidR="00817962">
        <w:rPr>
          <w:bCs/>
        </w:rPr>
        <w:t>kryteriów, o których</w:t>
      </w:r>
      <w:r>
        <w:rPr>
          <w:bCs/>
        </w:rPr>
        <w:t xml:space="preserve"> mowa w § 2 </w:t>
      </w:r>
      <w:r w:rsidR="00455C4E" w:rsidRPr="00AC40FB">
        <w:rPr>
          <w:bCs/>
        </w:rPr>
        <w:t>ust.1</w:t>
      </w:r>
      <w:r w:rsidR="00817962" w:rsidRPr="00AC40FB">
        <w:rPr>
          <w:bCs/>
        </w:rPr>
        <w:t>pkt 2</w:t>
      </w:r>
      <w:r w:rsidR="00817962">
        <w:rPr>
          <w:bCs/>
        </w:rPr>
        <w:t xml:space="preserve"> -5, </w:t>
      </w:r>
      <w:r w:rsidR="00817962" w:rsidRPr="00AC40FB">
        <w:rPr>
          <w:bCs/>
        </w:rPr>
        <w:t>przyjmuje</w:t>
      </w:r>
      <w:r w:rsidR="00EC2AD3">
        <w:rPr>
          <w:bCs/>
        </w:rPr>
        <w:t xml:space="preserve"> się oświadczenia</w:t>
      </w:r>
      <w:bookmarkStart w:id="0" w:name="_GoBack"/>
      <w:bookmarkEnd w:id="0"/>
      <w:r w:rsidR="00207FA0" w:rsidRPr="00AC40FB">
        <w:rPr>
          <w:bCs/>
        </w:rPr>
        <w:t xml:space="preserve"> rodzica.</w:t>
      </w:r>
    </w:p>
    <w:p w:rsidR="00455C4E" w:rsidRDefault="00455C4E" w:rsidP="00455C4E">
      <w:pPr>
        <w:pStyle w:val="Domylnie"/>
        <w:spacing w:after="0" w:line="360" w:lineRule="auto"/>
        <w:rPr>
          <w:bCs/>
        </w:rPr>
      </w:pPr>
    </w:p>
    <w:p w:rsidR="00ED6D94" w:rsidRDefault="00207FA0" w:rsidP="00455C4E">
      <w:pPr>
        <w:pStyle w:val="Domylnie"/>
        <w:spacing w:after="0" w:line="360" w:lineRule="auto"/>
        <w:jc w:val="center"/>
        <w:rPr>
          <w:b/>
        </w:rPr>
      </w:pPr>
      <w:r w:rsidRPr="00207FA0">
        <w:rPr>
          <w:b/>
        </w:rPr>
        <w:t xml:space="preserve"> </w:t>
      </w:r>
      <w:r>
        <w:rPr>
          <w:b/>
        </w:rPr>
        <w:t>§ 4</w:t>
      </w:r>
    </w:p>
    <w:p w:rsidR="007A1113" w:rsidRPr="00207FA0" w:rsidRDefault="007A1113" w:rsidP="00455C4E">
      <w:pPr>
        <w:pStyle w:val="Domylnie"/>
        <w:spacing w:after="0" w:line="360" w:lineRule="auto"/>
        <w:jc w:val="center"/>
      </w:pPr>
    </w:p>
    <w:p w:rsidR="00207FA0" w:rsidRDefault="00207FA0" w:rsidP="00455C4E">
      <w:pPr>
        <w:pStyle w:val="Standard"/>
        <w:spacing w:line="360" w:lineRule="auto"/>
        <w:jc w:val="both"/>
      </w:pPr>
      <w:r>
        <w:rPr>
          <w:color w:val="000000"/>
          <w:lang w:val="pl-PL"/>
        </w:rPr>
        <w:t>Zarządzenie wchodzi w życie z dniem podpisania.</w:t>
      </w:r>
    </w:p>
    <w:p w:rsidR="00207FA0" w:rsidRDefault="00207FA0" w:rsidP="00455C4E">
      <w:pPr>
        <w:pStyle w:val="Standard"/>
        <w:spacing w:line="360" w:lineRule="auto"/>
        <w:jc w:val="both"/>
        <w:rPr>
          <w:b/>
          <w:color w:val="000000"/>
          <w:sz w:val="20"/>
          <w:szCs w:val="20"/>
          <w:lang w:val="pl-PL"/>
        </w:rPr>
      </w:pPr>
    </w:p>
    <w:p w:rsidR="008073B0" w:rsidRDefault="008073B0" w:rsidP="00455C4E">
      <w:pPr>
        <w:pStyle w:val="Domylnie"/>
        <w:spacing w:after="0" w:line="360" w:lineRule="auto"/>
        <w:jc w:val="both"/>
      </w:pPr>
    </w:p>
    <w:sectPr w:rsidR="008073B0" w:rsidSect="003E0984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B7B" w:rsidRDefault="00CE0B7B">
      <w:pPr>
        <w:spacing w:after="0" w:line="240" w:lineRule="auto"/>
      </w:pPr>
      <w:r>
        <w:separator/>
      </w:r>
    </w:p>
  </w:endnote>
  <w:endnote w:type="continuationSeparator" w:id="0">
    <w:p w:rsidR="00CE0B7B" w:rsidRDefault="00CE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xi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57624"/>
      <w:docPartObj>
        <w:docPartGallery w:val="Page Numbers (Bottom of Page)"/>
        <w:docPartUnique/>
      </w:docPartObj>
    </w:sdtPr>
    <w:sdtContent>
      <w:p w:rsidR="004B0375" w:rsidRDefault="001A5C62">
        <w:pPr>
          <w:pStyle w:val="Stopka"/>
          <w:jc w:val="right"/>
        </w:pPr>
        <w:r>
          <w:fldChar w:fldCharType="begin"/>
        </w:r>
        <w:r w:rsidR="00EF445B">
          <w:instrText xml:space="preserve"> PAGE   \* MERGEFORMAT </w:instrText>
        </w:r>
        <w:r>
          <w:fldChar w:fldCharType="separate"/>
        </w:r>
        <w:r w:rsidR="003763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6D94" w:rsidRDefault="00ED6D94">
    <w:pPr>
      <w:pStyle w:val="Domylni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B7B" w:rsidRDefault="00CE0B7B">
      <w:pPr>
        <w:spacing w:after="0" w:line="240" w:lineRule="auto"/>
      </w:pPr>
      <w:r>
        <w:separator/>
      </w:r>
    </w:p>
  </w:footnote>
  <w:footnote w:type="continuationSeparator" w:id="0">
    <w:p w:rsidR="00CE0B7B" w:rsidRDefault="00CE0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871"/>
    <w:multiLevelType w:val="multilevel"/>
    <w:tmpl w:val="587A9C6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1">
    <w:nsid w:val="02B044FC"/>
    <w:multiLevelType w:val="multilevel"/>
    <w:tmpl w:val="6CCAE1C8"/>
    <w:lvl w:ilvl="0">
      <w:start w:val="1"/>
      <w:numFmt w:val="decimal"/>
      <w:lvlText w:val="%1)"/>
      <w:lvlJc w:val="left"/>
      <w:pPr>
        <w:ind w:left="1474" w:hanging="360"/>
      </w:pPr>
    </w:lvl>
    <w:lvl w:ilvl="1">
      <w:start w:val="1"/>
      <w:numFmt w:val="lowerLetter"/>
      <w:lvlText w:val="%2."/>
      <w:lvlJc w:val="left"/>
      <w:pPr>
        <w:ind w:left="2194" w:hanging="360"/>
      </w:pPr>
    </w:lvl>
    <w:lvl w:ilvl="2">
      <w:start w:val="1"/>
      <w:numFmt w:val="lowerRoman"/>
      <w:lvlText w:val="%2.%3."/>
      <w:lvlJc w:val="right"/>
      <w:pPr>
        <w:ind w:left="2914" w:hanging="180"/>
      </w:pPr>
    </w:lvl>
    <w:lvl w:ilvl="3">
      <w:start w:val="1"/>
      <w:numFmt w:val="decimal"/>
      <w:lvlText w:val="%2.%3.%4."/>
      <w:lvlJc w:val="left"/>
      <w:pPr>
        <w:ind w:left="3634" w:hanging="360"/>
      </w:pPr>
    </w:lvl>
    <w:lvl w:ilvl="4">
      <w:start w:val="1"/>
      <w:numFmt w:val="lowerLetter"/>
      <w:lvlText w:val="%2.%3.%4.%5."/>
      <w:lvlJc w:val="left"/>
      <w:pPr>
        <w:ind w:left="4354" w:hanging="360"/>
      </w:pPr>
    </w:lvl>
    <w:lvl w:ilvl="5">
      <w:start w:val="1"/>
      <w:numFmt w:val="lowerRoman"/>
      <w:lvlText w:val="%2.%3.%4.%5.%6."/>
      <w:lvlJc w:val="right"/>
      <w:pPr>
        <w:ind w:left="5074" w:hanging="180"/>
      </w:pPr>
    </w:lvl>
    <w:lvl w:ilvl="6">
      <w:start w:val="1"/>
      <w:numFmt w:val="decimal"/>
      <w:lvlText w:val="%2.%3.%4.%5.%6.%7."/>
      <w:lvlJc w:val="left"/>
      <w:pPr>
        <w:ind w:left="5794" w:hanging="360"/>
      </w:pPr>
    </w:lvl>
    <w:lvl w:ilvl="7">
      <w:start w:val="1"/>
      <w:numFmt w:val="lowerLetter"/>
      <w:lvlText w:val="%2.%3.%4.%5.%6.%7.%8."/>
      <w:lvlJc w:val="left"/>
      <w:pPr>
        <w:ind w:left="6514" w:hanging="360"/>
      </w:pPr>
    </w:lvl>
    <w:lvl w:ilvl="8">
      <w:start w:val="1"/>
      <w:numFmt w:val="lowerRoman"/>
      <w:lvlText w:val="%2.%3.%4.%5.%6.%7.%8.%9."/>
      <w:lvlJc w:val="right"/>
      <w:pPr>
        <w:ind w:left="7234" w:hanging="180"/>
      </w:pPr>
    </w:lvl>
  </w:abstractNum>
  <w:abstractNum w:abstractNumId="2">
    <w:nsid w:val="05316640"/>
    <w:multiLevelType w:val="multilevel"/>
    <w:tmpl w:val="D7464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09C74EE8"/>
    <w:multiLevelType w:val="multilevel"/>
    <w:tmpl w:val="BE7654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9945AAE"/>
    <w:multiLevelType w:val="multilevel"/>
    <w:tmpl w:val="F894FC0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94" w:hanging="360"/>
      </w:pPr>
    </w:lvl>
    <w:lvl w:ilvl="2">
      <w:start w:val="1"/>
      <w:numFmt w:val="lowerRoman"/>
      <w:lvlText w:val="%2.%3."/>
      <w:lvlJc w:val="right"/>
      <w:pPr>
        <w:ind w:left="2914" w:hanging="180"/>
      </w:pPr>
    </w:lvl>
    <w:lvl w:ilvl="3">
      <w:start w:val="1"/>
      <w:numFmt w:val="decimal"/>
      <w:lvlText w:val="%2.%3.%4."/>
      <w:lvlJc w:val="left"/>
      <w:pPr>
        <w:ind w:left="3634" w:hanging="360"/>
      </w:pPr>
    </w:lvl>
    <w:lvl w:ilvl="4">
      <w:start w:val="1"/>
      <w:numFmt w:val="lowerLetter"/>
      <w:lvlText w:val="%2.%3.%4.%5."/>
      <w:lvlJc w:val="left"/>
      <w:pPr>
        <w:ind w:left="4354" w:hanging="360"/>
      </w:pPr>
    </w:lvl>
    <w:lvl w:ilvl="5">
      <w:start w:val="1"/>
      <w:numFmt w:val="lowerRoman"/>
      <w:lvlText w:val="%2.%3.%4.%5.%6."/>
      <w:lvlJc w:val="right"/>
      <w:pPr>
        <w:ind w:left="5074" w:hanging="180"/>
      </w:pPr>
    </w:lvl>
    <w:lvl w:ilvl="6">
      <w:start w:val="1"/>
      <w:numFmt w:val="decimal"/>
      <w:lvlText w:val="%2.%3.%4.%5.%6.%7."/>
      <w:lvlJc w:val="left"/>
      <w:pPr>
        <w:ind w:left="5794" w:hanging="360"/>
      </w:pPr>
    </w:lvl>
    <w:lvl w:ilvl="7">
      <w:start w:val="1"/>
      <w:numFmt w:val="lowerLetter"/>
      <w:lvlText w:val="%2.%3.%4.%5.%6.%7.%8."/>
      <w:lvlJc w:val="left"/>
      <w:pPr>
        <w:ind w:left="6514" w:hanging="360"/>
      </w:pPr>
    </w:lvl>
    <w:lvl w:ilvl="8">
      <w:start w:val="1"/>
      <w:numFmt w:val="lowerRoman"/>
      <w:lvlText w:val="%2.%3.%4.%5.%6.%7.%8.%9."/>
      <w:lvlJc w:val="right"/>
      <w:pPr>
        <w:ind w:left="7234" w:hanging="180"/>
      </w:pPr>
    </w:lvl>
  </w:abstractNum>
  <w:abstractNum w:abstractNumId="5">
    <w:nsid w:val="306B2E35"/>
    <w:multiLevelType w:val="multilevel"/>
    <w:tmpl w:val="E69A2970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2.%3."/>
      <w:lvlJc w:val="right"/>
      <w:pPr>
        <w:ind w:left="2130" w:hanging="180"/>
      </w:pPr>
    </w:lvl>
    <w:lvl w:ilvl="3">
      <w:start w:val="1"/>
      <w:numFmt w:val="decimal"/>
      <w:lvlText w:val="%2.%3.%4."/>
      <w:lvlJc w:val="left"/>
      <w:pPr>
        <w:ind w:left="2850" w:hanging="360"/>
      </w:pPr>
    </w:lvl>
    <w:lvl w:ilvl="4">
      <w:start w:val="1"/>
      <w:numFmt w:val="lowerLetter"/>
      <w:lvlText w:val="%2.%3.%4.%5."/>
      <w:lvlJc w:val="left"/>
      <w:pPr>
        <w:ind w:left="3570" w:hanging="360"/>
      </w:pPr>
    </w:lvl>
    <w:lvl w:ilvl="5">
      <w:start w:val="1"/>
      <w:numFmt w:val="lowerRoman"/>
      <w:lvlText w:val="%2.%3.%4.%5.%6."/>
      <w:lvlJc w:val="right"/>
      <w:pPr>
        <w:ind w:left="4290" w:hanging="180"/>
      </w:pPr>
    </w:lvl>
    <w:lvl w:ilvl="6">
      <w:start w:val="1"/>
      <w:numFmt w:val="decimal"/>
      <w:lvlText w:val="%2.%3.%4.%5.%6.%7."/>
      <w:lvlJc w:val="left"/>
      <w:pPr>
        <w:ind w:left="5010" w:hanging="360"/>
      </w:pPr>
    </w:lvl>
    <w:lvl w:ilvl="7">
      <w:start w:val="1"/>
      <w:numFmt w:val="lowerLetter"/>
      <w:lvlText w:val="%2.%3.%4.%5.%6.%7.%8."/>
      <w:lvlJc w:val="left"/>
      <w:pPr>
        <w:ind w:left="5730" w:hanging="360"/>
      </w:pPr>
    </w:lvl>
    <w:lvl w:ilvl="8">
      <w:start w:val="1"/>
      <w:numFmt w:val="lowerRoman"/>
      <w:lvlText w:val="%2.%3.%4.%5.%6.%7.%8.%9."/>
      <w:lvlJc w:val="right"/>
      <w:pPr>
        <w:ind w:left="6450" w:hanging="180"/>
      </w:pPr>
    </w:lvl>
  </w:abstractNum>
  <w:abstractNum w:abstractNumId="6">
    <w:nsid w:val="3D093A01"/>
    <w:multiLevelType w:val="multilevel"/>
    <w:tmpl w:val="D43C8CE0"/>
    <w:lvl w:ilvl="0">
      <w:start w:val="1"/>
      <w:numFmt w:val="decimal"/>
      <w:lvlText w:val="%1)"/>
      <w:lvlJc w:val="left"/>
      <w:pPr>
        <w:ind w:left="1474" w:hanging="360"/>
      </w:pPr>
    </w:lvl>
    <w:lvl w:ilvl="1">
      <w:start w:val="1"/>
      <w:numFmt w:val="lowerLetter"/>
      <w:lvlText w:val="%2."/>
      <w:lvlJc w:val="left"/>
      <w:pPr>
        <w:ind w:left="2194" w:hanging="360"/>
      </w:pPr>
    </w:lvl>
    <w:lvl w:ilvl="2">
      <w:start w:val="1"/>
      <w:numFmt w:val="lowerRoman"/>
      <w:lvlText w:val="%2.%3."/>
      <w:lvlJc w:val="right"/>
      <w:pPr>
        <w:ind w:left="2914" w:hanging="180"/>
      </w:pPr>
    </w:lvl>
    <w:lvl w:ilvl="3">
      <w:start w:val="1"/>
      <w:numFmt w:val="decimal"/>
      <w:lvlText w:val="%2.%3.%4."/>
      <w:lvlJc w:val="left"/>
      <w:pPr>
        <w:ind w:left="3634" w:hanging="360"/>
      </w:pPr>
    </w:lvl>
    <w:lvl w:ilvl="4">
      <w:start w:val="1"/>
      <w:numFmt w:val="lowerLetter"/>
      <w:lvlText w:val="%2.%3.%4.%5."/>
      <w:lvlJc w:val="left"/>
      <w:pPr>
        <w:ind w:left="4354" w:hanging="360"/>
      </w:pPr>
    </w:lvl>
    <w:lvl w:ilvl="5">
      <w:start w:val="1"/>
      <w:numFmt w:val="lowerRoman"/>
      <w:lvlText w:val="%2.%3.%4.%5.%6."/>
      <w:lvlJc w:val="right"/>
      <w:pPr>
        <w:ind w:left="5074" w:hanging="180"/>
      </w:pPr>
    </w:lvl>
    <w:lvl w:ilvl="6">
      <w:start w:val="1"/>
      <w:numFmt w:val="decimal"/>
      <w:lvlText w:val="%2.%3.%4.%5.%6.%7."/>
      <w:lvlJc w:val="left"/>
      <w:pPr>
        <w:ind w:left="5794" w:hanging="360"/>
      </w:pPr>
    </w:lvl>
    <w:lvl w:ilvl="7">
      <w:start w:val="1"/>
      <w:numFmt w:val="lowerLetter"/>
      <w:lvlText w:val="%2.%3.%4.%5.%6.%7.%8."/>
      <w:lvlJc w:val="left"/>
      <w:pPr>
        <w:ind w:left="6514" w:hanging="360"/>
      </w:pPr>
    </w:lvl>
    <w:lvl w:ilvl="8">
      <w:start w:val="1"/>
      <w:numFmt w:val="lowerRoman"/>
      <w:lvlText w:val="%2.%3.%4.%5.%6.%7.%8.%9."/>
      <w:lvlJc w:val="right"/>
      <w:pPr>
        <w:ind w:left="7234" w:hanging="180"/>
      </w:pPr>
    </w:lvl>
  </w:abstractNum>
  <w:abstractNum w:abstractNumId="7">
    <w:nsid w:val="44826921"/>
    <w:multiLevelType w:val="multilevel"/>
    <w:tmpl w:val="AD2608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1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1" w:hanging="180"/>
      </w:pPr>
    </w:lvl>
  </w:abstractNum>
  <w:abstractNum w:abstractNumId="8">
    <w:nsid w:val="51DE0B72"/>
    <w:multiLevelType w:val="hybridMultilevel"/>
    <w:tmpl w:val="8F869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E3002"/>
    <w:multiLevelType w:val="multilevel"/>
    <w:tmpl w:val="E64E0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1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1" w:hanging="180"/>
      </w:pPr>
    </w:lvl>
  </w:abstractNum>
  <w:abstractNum w:abstractNumId="10">
    <w:nsid w:val="6B8647D9"/>
    <w:multiLevelType w:val="multilevel"/>
    <w:tmpl w:val="095A370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11">
    <w:nsid w:val="76F85618"/>
    <w:multiLevelType w:val="multilevel"/>
    <w:tmpl w:val="587A9C6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12">
    <w:nsid w:val="770C55E9"/>
    <w:multiLevelType w:val="multilevel"/>
    <w:tmpl w:val="39A4CDBA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2.%3."/>
      <w:lvlJc w:val="right"/>
      <w:pPr>
        <w:ind w:left="2130" w:hanging="180"/>
      </w:pPr>
    </w:lvl>
    <w:lvl w:ilvl="3">
      <w:start w:val="1"/>
      <w:numFmt w:val="decimal"/>
      <w:lvlText w:val="%2.%3.%4."/>
      <w:lvlJc w:val="left"/>
      <w:pPr>
        <w:ind w:left="2850" w:hanging="360"/>
      </w:pPr>
    </w:lvl>
    <w:lvl w:ilvl="4">
      <w:start w:val="1"/>
      <w:numFmt w:val="lowerLetter"/>
      <w:lvlText w:val="%2.%3.%4.%5."/>
      <w:lvlJc w:val="left"/>
      <w:pPr>
        <w:ind w:left="3570" w:hanging="360"/>
      </w:pPr>
    </w:lvl>
    <w:lvl w:ilvl="5">
      <w:start w:val="1"/>
      <w:numFmt w:val="lowerRoman"/>
      <w:lvlText w:val="%2.%3.%4.%5.%6."/>
      <w:lvlJc w:val="right"/>
      <w:pPr>
        <w:ind w:left="4290" w:hanging="180"/>
      </w:pPr>
    </w:lvl>
    <w:lvl w:ilvl="6">
      <w:start w:val="1"/>
      <w:numFmt w:val="decimal"/>
      <w:lvlText w:val="%2.%3.%4.%5.%6.%7."/>
      <w:lvlJc w:val="left"/>
      <w:pPr>
        <w:ind w:left="5010" w:hanging="360"/>
      </w:pPr>
    </w:lvl>
    <w:lvl w:ilvl="7">
      <w:start w:val="1"/>
      <w:numFmt w:val="lowerLetter"/>
      <w:lvlText w:val="%2.%3.%4.%5.%6.%7.%8."/>
      <w:lvlJc w:val="left"/>
      <w:pPr>
        <w:ind w:left="5730" w:hanging="360"/>
      </w:pPr>
    </w:lvl>
    <w:lvl w:ilvl="8">
      <w:start w:val="1"/>
      <w:numFmt w:val="lowerRoman"/>
      <w:lvlText w:val="%2.%3.%4.%5.%6.%7.%8.%9."/>
      <w:lvlJc w:val="right"/>
      <w:pPr>
        <w:ind w:left="645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2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6D94"/>
    <w:rsid w:val="00024965"/>
    <w:rsid w:val="000757D3"/>
    <w:rsid w:val="001A5C62"/>
    <w:rsid w:val="001D69F3"/>
    <w:rsid w:val="00207FA0"/>
    <w:rsid w:val="002A7396"/>
    <w:rsid w:val="003763B1"/>
    <w:rsid w:val="00382591"/>
    <w:rsid w:val="003B464B"/>
    <w:rsid w:val="003E0984"/>
    <w:rsid w:val="003E5E8D"/>
    <w:rsid w:val="0042653D"/>
    <w:rsid w:val="00455C4E"/>
    <w:rsid w:val="00460C53"/>
    <w:rsid w:val="004B0375"/>
    <w:rsid w:val="005315C2"/>
    <w:rsid w:val="005905FB"/>
    <w:rsid w:val="005A7095"/>
    <w:rsid w:val="006C48BF"/>
    <w:rsid w:val="006D2802"/>
    <w:rsid w:val="00703E44"/>
    <w:rsid w:val="007A1113"/>
    <w:rsid w:val="007E47A9"/>
    <w:rsid w:val="008073B0"/>
    <w:rsid w:val="00817962"/>
    <w:rsid w:val="00835E8D"/>
    <w:rsid w:val="00853B48"/>
    <w:rsid w:val="008C37CA"/>
    <w:rsid w:val="00983F32"/>
    <w:rsid w:val="009C646C"/>
    <w:rsid w:val="009F4E5A"/>
    <w:rsid w:val="00A013FE"/>
    <w:rsid w:val="00A1029F"/>
    <w:rsid w:val="00A10664"/>
    <w:rsid w:val="00A321ED"/>
    <w:rsid w:val="00A403BC"/>
    <w:rsid w:val="00A54DD7"/>
    <w:rsid w:val="00A97B02"/>
    <w:rsid w:val="00AA7ABA"/>
    <w:rsid w:val="00AB4B27"/>
    <w:rsid w:val="00AC40FB"/>
    <w:rsid w:val="00AC6810"/>
    <w:rsid w:val="00AD4807"/>
    <w:rsid w:val="00B408EB"/>
    <w:rsid w:val="00BE7A91"/>
    <w:rsid w:val="00C13D5E"/>
    <w:rsid w:val="00C414BB"/>
    <w:rsid w:val="00C61F2C"/>
    <w:rsid w:val="00C65039"/>
    <w:rsid w:val="00CC5B4E"/>
    <w:rsid w:val="00CE0B7B"/>
    <w:rsid w:val="00D72437"/>
    <w:rsid w:val="00E4652C"/>
    <w:rsid w:val="00E54558"/>
    <w:rsid w:val="00E62FD6"/>
    <w:rsid w:val="00E9346B"/>
    <w:rsid w:val="00EC2AD3"/>
    <w:rsid w:val="00ED6D94"/>
    <w:rsid w:val="00EF445B"/>
    <w:rsid w:val="00F65DFB"/>
    <w:rsid w:val="00FA3EE7"/>
    <w:rsid w:val="00FA446B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E0984"/>
    <w:pPr>
      <w:tabs>
        <w:tab w:val="left" w:pos="709"/>
      </w:tabs>
      <w:suppressAutoHyphens/>
    </w:pPr>
    <w:rPr>
      <w:rFonts w:ascii="Times New Roman" w:eastAsia="Luxi Sans" w:hAnsi="Times New Roman" w:cs="Times New Roman"/>
      <w:color w:val="000000"/>
      <w:sz w:val="24"/>
      <w:szCs w:val="24"/>
    </w:rPr>
  </w:style>
  <w:style w:type="character" w:customStyle="1" w:styleId="CommentTextChar">
    <w:name w:val="Comment Text Char"/>
    <w:basedOn w:val="Domylnaczcionkaakapitu"/>
    <w:rsid w:val="003E0984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3E0984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Domylnaczcionkaakapitu"/>
    <w:rsid w:val="003E0984"/>
    <w:rPr>
      <w:rFonts w:ascii="Times New Roman" w:hAnsi="Times New Roman" w:cs="Times New Roman"/>
      <w:sz w:val="2"/>
    </w:rPr>
  </w:style>
  <w:style w:type="character" w:customStyle="1" w:styleId="Symbolewypunktowania">
    <w:name w:val="Symbole wypunktowania"/>
    <w:rsid w:val="003E0984"/>
    <w:rPr>
      <w:rFonts w:ascii="StarSymbol" w:eastAsia="OpenSymbol" w:hAnsi="StarSymbol" w:cs="OpenSymbol"/>
      <w:sz w:val="18"/>
    </w:rPr>
  </w:style>
  <w:style w:type="character" w:customStyle="1" w:styleId="czeinternetowe">
    <w:name w:val="Łącze internetowe"/>
    <w:rsid w:val="003E0984"/>
    <w:rPr>
      <w:color w:val="000080"/>
      <w:u w:val="single"/>
      <w:lang w:val="pl-PL" w:eastAsia="pl-PL" w:bidi="pl-PL"/>
    </w:rPr>
  </w:style>
  <w:style w:type="character" w:customStyle="1" w:styleId="WW8Num1z0">
    <w:name w:val="WW8Num1z0"/>
    <w:rsid w:val="003E0984"/>
    <w:rPr>
      <w:rFonts w:ascii="Wingdings" w:hAnsi="Wingdings"/>
    </w:rPr>
  </w:style>
  <w:style w:type="character" w:styleId="Odwoaniedokomentarza">
    <w:name w:val="annotation reference"/>
    <w:basedOn w:val="Domylnaczcionkaakapitu"/>
    <w:rsid w:val="003E0984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rsid w:val="003E0984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3E098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3E098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omylnaczcionkaakapitu"/>
    <w:rsid w:val="003E0984"/>
    <w:rPr>
      <w:rFonts w:cs="Times New Roman"/>
    </w:rPr>
  </w:style>
  <w:style w:type="character" w:customStyle="1" w:styleId="FooterChar">
    <w:name w:val="Footer Char"/>
    <w:basedOn w:val="Domylnaczcionkaakapitu"/>
    <w:rsid w:val="003E0984"/>
    <w:rPr>
      <w:rFonts w:cs="Times New Roman"/>
    </w:rPr>
  </w:style>
  <w:style w:type="character" w:customStyle="1" w:styleId="BodyTextChar">
    <w:name w:val="Body Text Char"/>
    <w:basedOn w:val="Domylnaczcionkaakapitu"/>
    <w:rsid w:val="003E0984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rsid w:val="003E0984"/>
    <w:rPr>
      <w:rFonts w:cs="Times New Roman"/>
    </w:rPr>
  </w:style>
  <w:style w:type="character" w:customStyle="1" w:styleId="ListLabel2">
    <w:name w:val="ListLabel 2"/>
    <w:rsid w:val="003E0984"/>
    <w:rPr>
      <w:rFonts w:cs="Times New Roman"/>
      <w:b w:val="0"/>
      <w:i w:val="0"/>
      <w:caps w:val="0"/>
      <w:smallCaps w:val="0"/>
      <w:dstrike/>
      <w:vanish w:val="0"/>
      <w:color w:val="00000A"/>
      <w:position w:val="0"/>
      <w:sz w:val="22"/>
      <w:vertAlign w:val="baseline"/>
    </w:rPr>
  </w:style>
  <w:style w:type="character" w:customStyle="1" w:styleId="ListLabel3">
    <w:name w:val="ListLabel 3"/>
    <w:rsid w:val="003E0984"/>
    <w:rPr>
      <w:rFonts w:cs="Times New Roman"/>
      <w:b w:val="0"/>
      <w:i w:val="0"/>
      <w:color w:val="00000A"/>
      <w:sz w:val="22"/>
    </w:rPr>
  </w:style>
  <w:style w:type="paragraph" w:styleId="Nagwek">
    <w:name w:val="header"/>
    <w:basedOn w:val="Domylnie"/>
    <w:next w:val="Tretekstu"/>
    <w:link w:val="NagwekZnak"/>
    <w:uiPriority w:val="99"/>
    <w:rsid w:val="003E0984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3E0984"/>
    <w:pPr>
      <w:suppressAutoHyphens w:val="0"/>
      <w:spacing w:after="120"/>
    </w:pPr>
    <w:rPr>
      <w:sz w:val="32"/>
      <w:szCs w:val="20"/>
    </w:rPr>
  </w:style>
  <w:style w:type="paragraph" w:styleId="Lista">
    <w:name w:val="List"/>
    <w:basedOn w:val="Tretekstu"/>
    <w:rsid w:val="003E0984"/>
    <w:rPr>
      <w:rFonts w:cs="Mangal"/>
    </w:rPr>
  </w:style>
  <w:style w:type="paragraph" w:styleId="Podpis">
    <w:name w:val="Signature"/>
    <w:basedOn w:val="Domylnie"/>
    <w:rsid w:val="003E098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3E0984"/>
    <w:pPr>
      <w:suppressLineNumbers/>
    </w:pPr>
    <w:rPr>
      <w:rFonts w:cs="Mangal"/>
    </w:rPr>
  </w:style>
  <w:style w:type="paragraph" w:customStyle="1" w:styleId="Header1">
    <w:name w:val="Header1"/>
    <w:basedOn w:val="Domylnie"/>
    <w:rsid w:val="003E0984"/>
    <w:pPr>
      <w:keepNext/>
      <w:spacing w:before="240" w:after="283"/>
    </w:pPr>
    <w:rPr>
      <w:rFonts w:ascii="Arial" w:hAnsi="Arial" w:cs="Tahoma"/>
      <w:sz w:val="28"/>
      <w:szCs w:val="28"/>
    </w:rPr>
  </w:style>
  <w:style w:type="paragraph" w:customStyle="1" w:styleId="Heading31">
    <w:name w:val="Heading 31"/>
    <w:basedOn w:val="Header1"/>
    <w:rsid w:val="003E0984"/>
    <w:rPr>
      <w:rFonts w:ascii="Times New Roman" w:hAnsi="Times New Roman"/>
      <w:b/>
      <w:bCs/>
    </w:rPr>
  </w:style>
  <w:style w:type="paragraph" w:customStyle="1" w:styleId="Wcicietekstu">
    <w:name w:val="Wcięcie tekstu"/>
    <w:basedOn w:val="Tretekstu"/>
    <w:rsid w:val="003E0984"/>
    <w:pPr>
      <w:spacing w:after="6" w:line="240" w:lineRule="atLeast"/>
      <w:ind w:left="283"/>
    </w:pPr>
  </w:style>
  <w:style w:type="paragraph" w:styleId="Legenda">
    <w:name w:val="caption"/>
    <w:basedOn w:val="Domylnie"/>
    <w:rsid w:val="003E098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Footer1">
    <w:name w:val="Footer1"/>
    <w:basedOn w:val="Domylnie"/>
    <w:rsid w:val="003E0984"/>
    <w:pPr>
      <w:suppressLineNumbers/>
      <w:tabs>
        <w:tab w:val="center" w:pos="4818"/>
        <w:tab w:val="right" w:pos="9637"/>
      </w:tabs>
    </w:pPr>
  </w:style>
  <w:style w:type="paragraph" w:customStyle="1" w:styleId="Liniapozioma">
    <w:name w:val="Linia pozioma"/>
    <w:basedOn w:val="Domylnie"/>
    <w:next w:val="Tretekstu"/>
    <w:rsid w:val="003E098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Domylnie"/>
    <w:rsid w:val="003E0984"/>
    <w:pPr>
      <w:ind w:right="-846"/>
    </w:pPr>
    <w:rPr>
      <w:rFonts w:ascii="Verdana" w:hAnsi="Verdana"/>
    </w:rPr>
  </w:style>
  <w:style w:type="paragraph" w:customStyle="1" w:styleId="western">
    <w:name w:val="western"/>
    <w:basedOn w:val="Domylnie"/>
    <w:rsid w:val="003E0984"/>
    <w:pPr>
      <w:spacing w:before="280" w:after="119"/>
    </w:pPr>
    <w:rPr>
      <w:rFonts w:eastAsia="Arial Unicode MS"/>
    </w:rPr>
  </w:style>
  <w:style w:type="paragraph" w:customStyle="1" w:styleId="Zawartotabeli">
    <w:name w:val="Zawartość tabeli"/>
    <w:basedOn w:val="Domylnie"/>
    <w:rsid w:val="003E0984"/>
    <w:pPr>
      <w:suppressLineNumbers/>
    </w:pPr>
  </w:style>
  <w:style w:type="paragraph" w:customStyle="1" w:styleId="Nagwektabeli">
    <w:name w:val="Nagłówek tabeli"/>
    <w:basedOn w:val="Zawartotabeli"/>
    <w:rsid w:val="003E0984"/>
    <w:pPr>
      <w:jc w:val="center"/>
    </w:pPr>
    <w:rPr>
      <w:b/>
      <w:bCs/>
    </w:rPr>
  </w:style>
  <w:style w:type="paragraph" w:styleId="Tekstkomentarza">
    <w:name w:val="annotation text"/>
    <w:basedOn w:val="Domylnie"/>
    <w:rsid w:val="003E0984"/>
    <w:rPr>
      <w:sz w:val="20"/>
      <w:szCs w:val="20"/>
    </w:rPr>
  </w:style>
  <w:style w:type="paragraph" w:styleId="Tematkomentarza">
    <w:name w:val="annotation subject"/>
    <w:basedOn w:val="Tekstkomentarza"/>
    <w:rsid w:val="003E0984"/>
    <w:rPr>
      <w:b/>
      <w:bCs/>
    </w:rPr>
  </w:style>
  <w:style w:type="paragraph" w:styleId="Tekstdymka">
    <w:name w:val="Balloon Text"/>
    <w:basedOn w:val="Domylnie"/>
    <w:rsid w:val="003E0984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rsid w:val="003E0984"/>
    <w:pPr>
      <w:ind w:left="720"/>
    </w:pPr>
  </w:style>
  <w:style w:type="paragraph" w:styleId="Stopka">
    <w:name w:val="footer"/>
    <w:basedOn w:val="Domylnie"/>
    <w:link w:val="StopkaZnak"/>
    <w:uiPriority w:val="99"/>
    <w:rsid w:val="003E0984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59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A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2653D"/>
    <w:rPr>
      <w:rFonts w:ascii="Arial" w:eastAsia="Microsoft YaHei" w:hAnsi="Arial" w:cs="Mangal"/>
      <w:color w:val="000000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4B0375"/>
    <w:rPr>
      <w:rFonts w:ascii="Times New Roman" w:eastAsia="Luxi Sans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07F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A10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9E487-FB7D-42AA-9ACB-B8082426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Przedszkole</cp:lastModifiedBy>
  <cp:revision>2</cp:revision>
  <cp:lastPrinted>2014-12-19T09:15:00Z</cp:lastPrinted>
  <dcterms:created xsi:type="dcterms:W3CDTF">2016-03-08T17:37:00Z</dcterms:created>
  <dcterms:modified xsi:type="dcterms:W3CDTF">2016-03-08T17:37:00Z</dcterms:modified>
</cp:coreProperties>
</file>